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6"/>
        <w:rPr>
          <w:color w:val="000000"/>
        </w:rPr>
      </w:pPr>
      <w:r w:rsidDel="00000000" w:rsidR="00000000" w:rsidRPr="00000000">
        <w:rPr>
          <w:color w:val="000000"/>
          <w:rtl w:val="0"/>
        </w:rPr>
        <w:t xml:space="preserve">Emergency Action Plan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document can be used for sessions held at managed venues or venues where there are no staff.  Where the coach is ultimately responsible for health and safety there is greater onus on them to ensure that safety provision is adequate.  EAP should be read in conjunction with the Risk Assessment.</w:t>
      </w:r>
    </w:p>
    <w:p w:rsidR="00000000" w:rsidDel="00000000" w:rsidP="00000000" w:rsidRDefault="00000000" w:rsidRPr="00000000" w14:paraId="00000003">
      <w:pPr>
        <w:rPr>
          <w:b w:val="1"/>
          <w:color w:val="000000"/>
          <w:sz w:val="28"/>
          <w:szCs w:val="28"/>
        </w:rPr>
      </w:pPr>
      <w:r w:rsidDel="00000000" w:rsidR="00000000" w:rsidRPr="00000000">
        <w:rPr>
          <w:rtl w:val="0"/>
        </w:rPr>
      </w:r>
    </w:p>
    <w:tbl>
      <w:tblPr>
        <w:tblStyle w:val="Table1"/>
        <w:tblW w:w="10313.999999999998"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530"/>
        <w:gridCol w:w="1388"/>
        <w:gridCol w:w="2385"/>
        <w:gridCol w:w="973"/>
        <w:gridCol w:w="1828"/>
        <w:gridCol w:w="2210"/>
        <w:tblGridChange w:id="0">
          <w:tblGrid>
            <w:gridCol w:w="1530"/>
            <w:gridCol w:w="1388"/>
            <w:gridCol w:w="2385"/>
            <w:gridCol w:w="973"/>
            <w:gridCol w:w="1828"/>
            <w:gridCol w:w="2210"/>
          </w:tblGrid>
        </w:tblGridChange>
      </w:tblGrid>
      <w:tr>
        <w:trPr>
          <w:cantSplit w:val="0"/>
          <w:trHeight w:val="408" w:hRule="atLeast"/>
          <w:tblHeader w:val="0"/>
        </w:trPr>
        <w:tc>
          <w:tcPr>
            <w:gridSpan w:val="2"/>
            <w:shd w:fill="e6e6e6" w:val="clea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Venue:</w:t>
            </w:r>
          </w:p>
        </w:tc>
        <w:tc>
          <w:tcPr>
            <w:gridSpan w:val="4"/>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ARDINGLY COLLEGE POOL</w:t>
            </w:r>
          </w:p>
        </w:tc>
      </w:tr>
      <w:tr>
        <w:trPr>
          <w:cantSplit w:val="0"/>
          <w:trHeight w:val="414" w:hRule="atLeast"/>
          <w:tblHeader w:val="0"/>
        </w:trPr>
        <w:tc>
          <w:tcPr>
            <w:gridSpan w:val="2"/>
            <w:shd w:fill="e6e6e6" w:val="clea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EAP created by:</w:t>
            </w:r>
          </w:p>
        </w:tc>
        <w:tc>
          <w:tcPr>
            <w:gridSpan w:val="2"/>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b w:val="1"/>
                <w:color w:val="000000"/>
                <w:rtl w:val="0"/>
              </w:rPr>
              <w:t xml:space="preserve">Steve McMenamin</w:t>
            </w:r>
            <w:r w:rsidDel="00000000" w:rsidR="00000000" w:rsidRPr="00000000">
              <w:rPr>
                <w:rtl w:val="0"/>
              </w:rPr>
            </w:r>
          </w:p>
        </w:tc>
        <w:tc>
          <w:tcPr>
            <w:shd w:fill="f2f2f2" w:val="clea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Date Created:</w:t>
            </w:r>
          </w:p>
        </w:tc>
        <w:tc>
          <w:tcP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b w:val="1"/>
                <w:color w:val="000000"/>
                <w:rtl w:val="0"/>
              </w:rPr>
              <w:t xml:space="preserve">06/01/2022</w:t>
            </w:r>
            <w:r w:rsidDel="00000000" w:rsidR="00000000" w:rsidRPr="00000000">
              <w:rPr>
                <w:rtl w:val="0"/>
              </w:rPr>
            </w:r>
          </w:p>
        </w:tc>
      </w:tr>
      <w:tr>
        <w:trPr>
          <w:cantSplit w:val="0"/>
          <w:trHeight w:val="1101" w:hRule="atLeast"/>
          <w:tblHeader w:val="0"/>
        </w:trPr>
        <w:tc>
          <w:tcPr>
            <w:gridSpan w:val="2"/>
            <w:shd w:fill="e6e6e6" w:val="clea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Venue Address: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(Inc. Postcode/ Grid Reference)</w:t>
            </w:r>
          </w:p>
        </w:tc>
        <w:tc>
          <w:tcPr>
            <w:gridSpan w:val="4"/>
            <w:vAlign w:val="center"/>
          </w:tcPr>
          <w:p w:rsidR="00000000" w:rsidDel="00000000" w:rsidP="00000000" w:rsidRDefault="00000000" w:rsidRPr="00000000" w14:paraId="00000013">
            <w:pPr>
              <w:rPr>
                <w:color w:val="000000"/>
              </w:rPr>
            </w:pPr>
            <w:r w:rsidDel="00000000" w:rsidR="00000000" w:rsidRPr="00000000">
              <w:rPr>
                <w:color w:val="000000"/>
                <w:rtl w:val="0"/>
              </w:rPr>
              <w:t xml:space="preserve">THE SWIMMING POOL</w:t>
            </w:r>
          </w:p>
          <w:p w:rsidR="00000000" w:rsidDel="00000000" w:rsidP="00000000" w:rsidRDefault="00000000" w:rsidRPr="00000000" w14:paraId="00000014">
            <w:pPr>
              <w:rPr>
                <w:color w:val="000000"/>
              </w:rPr>
            </w:pPr>
            <w:r w:rsidDel="00000000" w:rsidR="00000000" w:rsidRPr="00000000">
              <w:rPr>
                <w:color w:val="000000"/>
                <w:rtl w:val="0"/>
              </w:rPr>
              <w:t xml:space="preserve">ARDINGLY COLLEGE</w:t>
            </w:r>
          </w:p>
          <w:p w:rsidR="00000000" w:rsidDel="00000000" w:rsidP="00000000" w:rsidRDefault="00000000" w:rsidRPr="00000000" w14:paraId="00000015">
            <w:pPr>
              <w:rPr>
                <w:color w:val="000000"/>
              </w:rPr>
            </w:pPr>
            <w:r w:rsidDel="00000000" w:rsidR="00000000" w:rsidRPr="00000000">
              <w:rPr>
                <w:color w:val="000000"/>
                <w:rtl w:val="0"/>
              </w:rPr>
              <w:t xml:space="preserve">COLLEGE ROAD</w:t>
            </w:r>
          </w:p>
          <w:p w:rsidR="00000000" w:rsidDel="00000000" w:rsidP="00000000" w:rsidRDefault="00000000" w:rsidRPr="00000000" w14:paraId="00000016">
            <w:pPr>
              <w:rPr>
                <w:color w:val="000000"/>
              </w:rPr>
            </w:pPr>
            <w:r w:rsidDel="00000000" w:rsidR="00000000" w:rsidRPr="00000000">
              <w:rPr>
                <w:color w:val="000000"/>
                <w:rtl w:val="0"/>
              </w:rPr>
              <w:t xml:space="preserve">ARDINGLY</w:t>
            </w:r>
          </w:p>
          <w:p w:rsidR="00000000" w:rsidDel="00000000" w:rsidP="00000000" w:rsidRDefault="00000000" w:rsidRPr="00000000" w14:paraId="00000017">
            <w:pPr>
              <w:rPr>
                <w:color w:val="000000"/>
              </w:rPr>
            </w:pPr>
            <w:r w:rsidDel="00000000" w:rsidR="00000000" w:rsidRPr="00000000">
              <w:rPr>
                <w:color w:val="000000"/>
                <w:rtl w:val="0"/>
              </w:rPr>
              <w:t xml:space="preserve">RH17 6SQ </w:t>
            </w:r>
          </w:p>
        </w:tc>
      </w:tr>
      <w:tr>
        <w:trPr>
          <w:cantSplit w:val="0"/>
          <w:trHeight w:val="585" w:hRule="atLeast"/>
          <w:tblHeader w:val="0"/>
        </w:trPr>
        <w:tc>
          <w:tcPr>
            <w:gridSpan w:val="2"/>
            <w:shd w:fill="e6e6e6" w:val="cle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Type(s) of Activity this EAP applies to:</w:t>
            </w:r>
          </w:p>
        </w:tc>
        <w:tc>
          <w:tcPr>
            <w:gridSpan w:val="4"/>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POOL BASED CLUB SWIM SESSIONS</w:t>
            </w:r>
          </w:p>
        </w:tc>
      </w:tr>
      <w:tr>
        <w:trPr>
          <w:cantSplit w:val="0"/>
          <w:trHeight w:val="1108" w:hRule="atLeast"/>
          <w:tblHeader w:val="0"/>
        </w:trPr>
        <w:tc>
          <w:tcPr>
            <w:gridSpan w:val="2"/>
            <w:shd w:fill="e6e6e6" w:val="cle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Who is ultimately responsible for Health &amp; Safety during these sessions:</w:t>
            </w:r>
          </w:p>
        </w:tc>
        <w:tc>
          <w:tcPr>
            <w:vAlign w:val="center"/>
          </w:tcPr>
          <w:bookmarkStart w:colFirst="0" w:colLast="0" w:name="bookmark=id.gjdgxs" w:id="0"/>
          <w:bookmarkEnd w:id="0"/>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1"/>
                    <w:i w:val="0"/>
                    <w:smallCaps w:val="0"/>
                    <w:strike w:val="0"/>
                    <w:color w:val="000000"/>
                    <w:sz w:val="20"/>
                    <w:szCs w:val="20"/>
                    <w:u w:val="none"/>
                    <w:shd w:fill="auto" w:val="clear"/>
                    <w:vertAlign w:val="baseline"/>
                    <w:rtl w:val="0"/>
                  </w:rPr>
                  <w:t xml:space="preserve">☒ Venue Staff</w:t>
                </w:r>
              </w:sdtContent>
            </w:sdt>
          </w:p>
          <w:p w:rsidR="00000000" w:rsidDel="00000000" w:rsidP="00000000" w:rsidRDefault="00000000" w:rsidRPr="00000000" w14:paraId="00000024">
            <w:pPr>
              <w:rPr>
                <w:color w:val="000000"/>
              </w:rPr>
            </w:pPr>
            <w:sdt>
              <w:sdtPr>
                <w:tag w:val="goog_rdk_1"/>
              </w:sdtPr>
              <w:sdtContent>
                <w:r w:rsidDel="00000000" w:rsidR="00000000" w:rsidRPr="00000000">
                  <w:rPr>
                    <w:rFonts w:ascii="Arial Unicode MS" w:cs="Arial Unicode MS" w:eastAsia="Arial Unicode MS" w:hAnsi="Arial Unicode MS"/>
                    <w:color w:val="000000"/>
                    <w:rtl w:val="0"/>
                  </w:rPr>
                  <w:t xml:space="preserve">☐ Coaching Staff</w:t>
                </w:r>
              </w:sdtContent>
            </w:sdt>
          </w:p>
          <w:p w:rsidR="00000000" w:rsidDel="00000000" w:rsidP="00000000" w:rsidRDefault="00000000" w:rsidRPr="00000000" w14:paraId="00000025">
            <w:pPr>
              <w:rPr>
                <w:color w:val="000000"/>
              </w:rPr>
            </w:pPr>
            <w:sdt>
              <w:sdtPr>
                <w:tag w:val="goog_rdk_2"/>
              </w:sdtPr>
              <w:sdtContent>
                <w:r w:rsidDel="00000000" w:rsidR="00000000" w:rsidRPr="00000000">
                  <w:rPr>
                    <w:rFonts w:ascii="Arial Unicode MS" w:cs="Arial Unicode MS" w:eastAsia="Arial Unicode MS" w:hAnsi="Arial Unicode MS"/>
                    <w:color w:val="000000"/>
                    <w:rtl w:val="0"/>
                  </w:rPr>
                  <w:t xml:space="preserve">☐ Other</w:t>
                </w:r>
              </w:sdtContent>
            </w:sdt>
          </w:p>
          <w:p w:rsidR="00000000" w:rsidDel="00000000" w:rsidP="00000000" w:rsidRDefault="00000000" w:rsidRPr="00000000" w14:paraId="00000026">
            <w:pPr>
              <w:jc w:val="right"/>
              <w:rPr/>
            </w:pPr>
            <w:r w:rsidDel="00000000" w:rsidR="00000000" w:rsidRPr="00000000">
              <w:rPr>
                <w:color w:val="000000"/>
                <w:rtl w:val="0"/>
              </w:rPr>
              <w:t xml:space="preserve">Comments:</w:t>
            </w:r>
            <w:r w:rsidDel="00000000" w:rsidR="00000000" w:rsidRPr="00000000">
              <w:rPr>
                <w:rtl w:val="0"/>
              </w:rPr>
            </w:r>
          </w:p>
        </w:tc>
        <w:tc>
          <w:tcPr>
            <w:gridSpan w:val="3"/>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Lifeguard is initial point of contact and first responder</w:t>
            </w:r>
          </w:p>
        </w:tc>
      </w:tr>
      <w:tr>
        <w:trPr>
          <w:cantSplit w:val="0"/>
          <w:trHeight w:val="585" w:hRule="atLeast"/>
          <w:tblHeader w:val="0"/>
        </w:trPr>
        <w:tc>
          <w:tcPr>
            <w:gridSpan w:val="2"/>
            <w:shd w:fill="e6e6e6" w:val="clea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How will venue staff be contacted in emergency:</w:t>
            </w:r>
          </w:p>
        </w:tc>
        <w:tc>
          <w:tcPr>
            <w:gridSpan w:val="4"/>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Lifeguard present poolside at all times</w:t>
            </w:r>
          </w:p>
        </w:tc>
      </w:tr>
      <w:tr>
        <w:trPr>
          <w:cantSplit w:val="0"/>
          <w:trHeight w:val="585" w:hRule="atLeast"/>
          <w:tblHeader w:val="0"/>
        </w:trPr>
        <w:tc>
          <w:tcPr>
            <w:gridSpan w:val="2"/>
            <w:shd w:fill="e6e6e6" w:val="clea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Location of Phone/Mobile Reception Tested:</w:t>
            </w:r>
          </w:p>
        </w:tc>
        <w:tc>
          <w:tcPr>
            <w:gridSpan w:val="4"/>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Phone in pool office (9 for outside line). No mobile reception</w:t>
            </w:r>
          </w:p>
        </w:tc>
      </w:tr>
      <w:tr>
        <w:trPr>
          <w:cantSplit w:val="0"/>
          <w:trHeight w:val="585" w:hRule="atLeast"/>
          <w:tblHeader w:val="0"/>
        </w:trPr>
        <w:tc>
          <w:tcPr>
            <w:gridSpan w:val="2"/>
            <w:shd w:fill="e6e6e6" w:val="clear"/>
            <w:vAlign w:val="center"/>
          </w:tcPr>
          <w:p w:rsidR="00000000" w:rsidDel="00000000" w:rsidP="00000000" w:rsidRDefault="00000000" w:rsidRPr="00000000" w14:paraId="00000036">
            <w:pPr>
              <w:jc w:val="right"/>
              <w:rPr>
                <w:color w:val="000000"/>
              </w:rPr>
            </w:pPr>
            <w:r w:rsidDel="00000000" w:rsidR="00000000" w:rsidRPr="00000000">
              <w:rPr>
                <w:color w:val="000000"/>
                <w:rtl w:val="0"/>
              </w:rPr>
              <w:t xml:space="preserve">Location of the nearest first-aid qualified person:</w:t>
            </w:r>
          </w:p>
        </w:tc>
        <w:tc>
          <w:tcPr>
            <w:gridSpan w:val="4"/>
            <w:vAlign w:val="center"/>
          </w:tcPr>
          <w:p w:rsidR="00000000" w:rsidDel="00000000" w:rsidP="00000000" w:rsidRDefault="00000000" w:rsidRPr="00000000" w14:paraId="00000038">
            <w:pPr>
              <w:rPr>
                <w:b w:val="1"/>
                <w:color w:val="000000"/>
              </w:rPr>
            </w:pPr>
            <w:r w:rsidDel="00000000" w:rsidR="00000000" w:rsidRPr="00000000">
              <w:rPr>
                <w:b w:val="1"/>
                <w:color w:val="000000"/>
                <w:rtl w:val="0"/>
              </w:rPr>
              <w:t xml:space="preserve">Lifeguard</w:t>
            </w:r>
          </w:p>
        </w:tc>
      </w:tr>
      <w:tr>
        <w:trPr>
          <w:cantSplit w:val="0"/>
          <w:trHeight w:val="585" w:hRule="atLeast"/>
          <w:tblHeader w:val="0"/>
        </w:trPr>
        <w:tc>
          <w:tcPr>
            <w:gridSpan w:val="2"/>
            <w:shd w:fill="e6e6e6" w:val="clear"/>
            <w:vAlign w:val="center"/>
          </w:tcPr>
          <w:p w:rsidR="00000000" w:rsidDel="00000000" w:rsidP="00000000" w:rsidRDefault="00000000" w:rsidRPr="00000000" w14:paraId="0000003C">
            <w:pPr>
              <w:jc w:val="right"/>
              <w:rPr>
                <w:color w:val="000000"/>
              </w:rPr>
            </w:pPr>
            <w:r w:rsidDel="00000000" w:rsidR="00000000" w:rsidRPr="00000000">
              <w:rPr>
                <w:color w:val="000000"/>
                <w:rtl w:val="0"/>
              </w:rPr>
              <w:t xml:space="preserve">Location of first-aid equipment:</w:t>
            </w:r>
          </w:p>
        </w:tc>
        <w:tc>
          <w:tcPr>
            <w:gridSpan w:val="4"/>
            <w:vAlign w:val="center"/>
          </w:tcPr>
          <w:p w:rsidR="00000000" w:rsidDel="00000000" w:rsidP="00000000" w:rsidRDefault="00000000" w:rsidRPr="00000000" w14:paraId="0000003E">
            <w:pPr>
              <w:rPr>
                <w:b w:val="1"/>
                <w:color w:val="000000"/>
              </w:rPr>
            </w:pPr>
            <w:r w:rsidDel="00000000" w:rsidR="00000000" w:rsidRPr="00000000">
              <w:rPr>
                <w:b w:val="1"/>
                <w:color w:val="000000"/>
                <w:rtl w:val="0"/>
              </w:rPr>
              <w:t xml:space="preserve">Pool office</w:t>
            </w:r>
          </w:p>
        </w:tc>
      </w:tr>
      <w:tr>
        <w:trPr>
          <w:cantSplit w:val="0"/>
          <w:trHeight w:val="585" w:hRule="atLeast"/>
          <w:tblHeader w:val="0"/>
        </w:trPr>
        <w:tc>
          <w:tcPr>
            <w:gridSpan w:val="2"/>
            <w:tcBorders>
              <w:bottom w:color="000000" w:space="0" w:sz="12" w:val="single"/>
            </w:tcBorders>
            <w:shd w:fill="e6e6e6" w:val="clear"/>
            <w:vAlign w:val="center"/>
          </w:tcPr>
          <w:p w:rsidR="00000000" w:rsidDel="00000000" w:rsidP="00000000" w:rsidRDefault="00000000" w:rsidRPr="00000000" w14:paraId="00000042">
            <w:pPr>
              <w:jc w:val="right"/>
              <w:rPr>
                <w:color w:val="000000"/>
              </w:rPr>
            </w:pPr>
            <w:r w:rsidDel="00000000" w:rsidR="00000000" w:rsidRPr="00000000">
              <w:rPr>
                <w:color w:val="000000"/>
                <w:rtl w:val="0"/>
              </w:rPr>
              <w:t xml:space="preserve">Location of Defibrillator:</w:t>
            </w:r>
          </w:p>
        </w:tc>
        <w:tc>
          <w:tcPr>
            <w:gridSpan w:val="4"/>
            <w:tcBorders>
              <w:bottom w:color="000000" w:space="0" w:sz="12" w:val="single"/>
            </w:tcBorders>
            <w:vAlign w:val="center"/>
          </w:tcPr>
          <w:p w:rsidR="00000000" w:rsidDel="00000000" w:rsidP="00000000" w:rsidRDefault="00000000" w:rsidRPr="00000000" w14:paraId="00000044">
            <w:pPr>
              <w:rPr>
                <w:b w:val="1"/>
                <w:color w:val="000000"/>
              </w:rPr>
            </w:pPr>
            <w:r w:rsidDel="00000000" w:rsidR="00000000" w:rsidRPr="00000000">
              <w:rPr>
                <w:b w:val="1"/>
                <w:color w:val="000000"/>
                <w:rtl w:val="0"/>
              </w:rPr>
              <w:t xml:space="preserve">Main college building </w:t>
            </w:r>
          </w:p>
        </w:tc>
      </w:tr>
      <w:tr>
        <w:trPr>
          <w:cantSplit w:val="0"/>
          <w:trHeight w:val="231" w:hRule="atLeast"/>
          <w:tblHeader w:val="0"/>
        </w:trPr>
        <w:tc>
          <w:tcPr>
            <w:gridSpan w:val="6"/>
            <w:tcBorders>
              <w:top w:color="000000" w:space="0" w:sz="12" w:val="single"/>
              <w:left w:color="000000" w:space="0" w:sz="12" w:val="single"/>
              <w:bottom w:color="000000" w:space="0" w:sz="4" w:val="single"/>
              <w:right w:color="000000" w:space="0" w:sz="12" w:val="single"/>
            </w:tcBorders>
            <w:shd w:fill="e6e6e6" w:val="clear"/>
            <w:vAlign w:val="center"/>
          </w:tcPr>
          <w:p w:rsidR="00000000" w:rsidDel="00000000" w:rsidP="00000000" w:rsidRDefault="00000000" w:rsidRPr="00000000" w14:paraId="00000048">
            <w:pPr>
              <w:jc w:val="center"/>
              <w:rPr>
                <w:color w:val="000000"/>
              </w:rPr>
            </w:pPr>
            <w:r w:rsidDel="00000000" w:rsidR="00000000" w:rsidRPr="00000000">
              <w:rPr>
                <w:color w:val="000000"/>
                <w:rtl w:val="0"/>
              </w:rPr>
              <w:t xml:space="preserve">Non-Managed Venues</w:t>
            </w:r>
          </w:p>
        </w:tc>
      </w:tr>
      <w:tr>
        <w:trPr>
          <w:cantSplit w:val="0"/>
          <w:trHeight w:val="585" w:hRule="atLeast"/>
          <w:tblHeader w:val="0"/>
        </w:trPr>
        <w:tc>
          <w:tcPr>
            <w:gridSpan w:val="2"/>
            <w:tcBorders>
              <w:top w:color="000000" w:space="0" w:sz="4" w:val="single"/>
              <w:left w:color="000000" w:space="0" w:sz="12" w:val="single"/>
              <w:bottom w:color="000000" w:space="0" w:sz="4" w:val="single"/>
              <w:right w:color="000000" w:space="0" w:sz="4" w:val="single"/>
            </w:tcBorders>
            <w:shd w:fill="e6e6e6" w:val="clea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How to contact Emergency Services:</w:t>
            </w:r>
          </w:p>
        </w:tc>
        <w:tc>
          <w:tcPr>
            <w:gridSpan w:val="4"/>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50">
            <w:pPr>
              <w:rPr>
                <w:b w:val="1"/>
                <w:color w:val="000000"/>
              </w:rPr>
            </w:pPr>
            <w:r w:rsidDel="00000000" w:rsidR="00000000" w:rsidRPr="00000000">
              <w:rPr>
                <w:b w:val="1"/>
                <w:color w:val="000000"/>
                <w:rtl w:val="0"/>
              </w:rPr>
              <w:t xml:space="preserve">Lifeguard / Pool Supervisor</w:t>
            </w:r>
          </w:p>
        </w:tc>
      </w:tr>
      <w:tr>
        <w:trPr>
          <w:cantSplit w:val="0"/>
          <w:trHeight w:val="585" w:hRule="atLeast"/>
          <w:tblHeader w:val="0"/>
        </w:trPr>
        <w:tc>
          <w:tcPr>
            <w:gridSpan w:val="2"/>
            <w:tcBorders>
              <w:top w:color="000000" w:space="0" w:sz="4" w:val="single"/>
              <w:left w:color="000000" w:space="0" w:sz="12" w:val="single"/>
              <w:bottom w:color="000000" w:space="0" w:sz="4" w:val="single"/>
              <w:right w:color="000000" w:space="0" w:sz="4" w:val="single"/>
            </w:tcBorders>
            <w:shd w:fill="e6e6e6" w:val="clear"/>
            <w:vAlign w:val="center"/>
          </w:tcPr>
          <w:p w:rsidR="00000000" w:rsidDel="00000000" w:rsidP="00000000" w:rsidRDefault="00000000" w:rsidRPr="00000000" w14:paraId="00000054">
            <w:pPr>
              <w:jc w:val="right"/>
              <w:rPr>
                <w:color w:val="000000"/>
              </w:rPr>
            </w:pPr>
            <w:r w:rsidDel="00000000" w:rsidR="00000000" w:rsidRPr="00000000">
              <w:rPr>
                <w:color w:val="000000"/>
                <w:rtl w:val="0"/>
              </w:rPr>
              <w:t xml:space="preserve">How will Emergency Services be directed to the scene of an incident:</w:t>
            </w:r>
          </w:p>
        </w:tc>
        <w:tc>
          <w:tcPr>
            <w:gridSpan w:val="4"/>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56">
            <w:pPr>
              <w:rPr>
                <w:b w:val="1"/>
                <w:color w:val="000000"/>
              </w:rPr>
            </w:pPr>
            <w:r w:rsidDel="00000000" w:rsidR="00000000" w:rsidRPr="00000000">
              <w:rPr>
                <w:b w:val="1"/>
                <w:color w:val="000000"/>
                <w:rtl w:val="0"/>
              </w:rPr>
              <w:t xml:space="preserve">Lifeguard/ Pool Supervisor</w:t>
            </w:r>
          </w:p>
        </w:tc>
      </w:tr>
      <w:tr>
        <w:trPr>
          <w:cantSplit w:val="0"/>
          <w:trHeight w:val="1029" w:hRule="atLeast"/>
          <w:tblHeader w:val="0"/>
        </w:trPr>
        <w:tc>
          <w:tcPr>
            <w:gridSpan w:val="2"/>
            <w:tcBorders>
              <w:top w:color="000000" w:space="0" w:sz="4" w:val="single"/>
              <w:left w:color="000000" w:space="0" w:sz="12" w:val="single"/>
              <w:bottom w:color="000000" w:space="0" w:sz="12" w:val="single"/>
              <w:right w:color="000000" w:space="0" w:sz="4" w:val="single"/>
            </w:tcBorders>
            <w:shd w:fill="e6e6e6" w:val="clear"/>
            <w:vAlign w:val="center"/>
          </w:tcPr>
          <w:p w:rsidR="00000000" w:rsidDel="00000000" w:rsidP="00000000" w:rsidRDefault="00000000" w:rsidRPr="00000000" w14:paraId="0000005A">
            <w:pPr>
              <w:jc w:val="right"/>
              <w:rPr>
                <w:color w:val="000000"/>
              </w:rPr>
            </w:pPr>
            <w:r w:rsidDel="00000000" w:rsidR="00000000" w:rsidRPr="00000000">
              <w:rPr>
                <w:color w:val="000000"/>
                <w:rtl w:val="0"/>
              </w:rPr>
              <w:t xml:space="preserve">Who else is available to help in case of issues:</w:t>
            </w:r>
          </w:p>
        </w:tc>
        <w:tc>
          <w:tcPr>
            <w:gridSpan w:val="4"/>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5C">
            <w:pPr>
              <w:rPr>
                <w:b w:val="1"/>
                <w:color w:val="000000"/>
              </w:rPr>
            </w:pPr>
            <w:r w:rsidDel="00000000" w:rsidR="00000000" w:rsidRPr="00000000">
              <w:rPr>
                <w:b w:val="1"/>
                <w:color w:val="000000"/>
                <w:rtl w:val="0"/>
              </w:rPr>
              <w:t xml:space="preserve">Venue staff</w:t>
            </w:r>
          </w:p>
        </w:tc>
      </w:tr>
      <w:tr>
        <w:trPr>
          <w:cantSplit w:val="1"/>
          <w:trHeight w:val="403" w:hRule="atLeast"/>
          <w:tblHeader w:val="0"/>
        </w:trPr>
        <w:tc>
          <w:tcPr>
            <w:gridSpan w:val="6"/>
            <w:tcBorders>
              <w:top w:color="000000" w:space="0" w:sz="12" w:val="single"/>
            </w:tcBorders>
            <w:shd w:fill="e6e6e6" w:val="clea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Managed Venues: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List the Actions that the COACH can undertake to ASSIST venue staff:</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Non-Managed Venues: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List ALL the Actions that the COACH will undertake and Manage others to do if any of the following situations occurs:</w:t>
            </w:r>
          </w:p>
        </w:tc>
      </w:tr>
      <w:tr>
        <w:trPr>
          <w:cantSplit w:val="1"/>
          <w:trHeight w:val="2492" w:hRule="atLeast"/>
          <w:tblHeader w:val="0"/>
        </w:trPr>
        <w:tc>
          <w:tcPr/>
          <w:p w:rsidR="00000000" w:rsidDel="00000000" w:rsidP="00000000" w:rsidRDefault="00000000" w:rsidRPr="00000000" w14:paraId="00000069">
            <w:pPr>
              <w:rPr>
                <w:b w:val="1"/>
                <w:color w:val="000000"/>
              </w:rPr>
            </w:pPr>
            <w:r w:rsidDel="00000000" w:rsidR="00000000" w:rsidRPr="00000000">
              <w:rPr>
                <w:b w:val="1"/>
                <w:color w:val="000000"/>
                <w:rtl w:val="0"/>
              </w:rPr>
              <w:t xml:space="preserve">Evacuation:</w:t>
            </w:r>
          </w:p>
        </w:tc>
        <w:tc>
          <w:tcPr>
            <w:gridSpan w:val="5"/>
          </w:tcPr>
          <w:p w:rsidR="00000000" w:rsidDel="00000000" w:rsidP="00000000" w:rsidRDefault="00000000" w:rsidRPr="00000000" w14:paraId="0000006A">
            <w:pPr>
              <w:rPr>
                <w:color w:val="000000"/>
              </w:rPr>
            </w:pPr>
            <w:r w:rsidDel="00000000" w:rsidR="00000000" w:rsidRPr="00000000">
              <w:rPr>
                <w:color w:val="000000"/>
                <w:rtl w:val="0"/>
              </w:rPr>
              <w:t xml:space="preserve">• Three blasts of a whistle by the Lifeguard signal a major incident</w:t>
            </w:r>
          </w:p>
          <w:p w:rsidR="00000000" w:rsidDel="00000000" w:rsidP="00000000" w:rsidRDefault="00000000" w:rsidRPr="00000000" w14:paraId="0000006B">
            <w:pPr>
              <w:rPr>
                <w:color w:val="000000"/>
              </w:rPr>
            </w:pPr>
            <w:r w:rsidDel="00000000" w:rsidR="00000000" w:rsidRPr="00000000">
              <w:rPr>
                <w:color w:val="000000"/>
                <w:rtl w:val="0"/>
              </w:rPr>
              <w:t xml:space="preserve">• Follow directions from Lifeguard or Pool Supervisor</w:t>
            </w:r>
          </w:p>
          <w:p w:rsidR="00000000" w:rsidDel="00000000" w:rsidP="00000000" w:rsidRDefault="00000000" w:rsidRPr="00000000" w14:paraId="0000006C">
            <w:pPr>
              <w:rPr>
                <w:color w:val="000000"/>
              </w:rPr>
            </w:pPr>
            <w:r w:rsidDel="00000000" w:rsidR="00000000" w:rsidRPr="00000000">
              <w:rPr>
                <w:color w:val="000000"/>
                <w:rtl w:val="0"/>
              </w:rPr>
              <w:t xml:space="preserve">• Direct people to clear the pool and assemble at the nearest Emergency Exit</w:t>
            </w:r>
          </w:p>
          <w:p w:rsidR="00000000" w:rsidDel="00000000" w:rsidP="00000000" w:rsidRDefault="00000000" w:rsidRPr="00000000" w14:paraId="0000006D">
            <w:pPr>
              <w:rPr>
                <w:color w:val="000000"/>
              </w:rPr>
            </w:pPr>
            <w:r w:rsidDel="00000000" w:rsidR="00000000" w:rsidRPr="00000000">
              <w:rPr>
                <w:color w:val="000000"/>
                <w:rtl w:val="0"/>
              </w:rPr>
              <w:t xml:space="preserve">• People should not go back to the changing rooms</w:t>
            </w:r>
          </w:p>
          <w:p w:rsidR="00000000" w:rsidDel="00000000" w:rsidP="00000000" w:rsidRDefault="00000000" w:rsidRPr="00000000" w14:paraId="0000006E">
            <w:pPr>
              <w:rPr>
                <w:color w:val="000000"/>
              </w:rPr>
            </w:pPr>
            <w:r w:rsidDel="00000000" w:rsidR="00000000" w:rsidRPr="00000000">
              <w:rPr>
                <w:color w:val="000000"/>
                <w:rtl w:val="0"/>
              </w:rPr>
              <w:t xml:space="preserve">• Instruct people not to run</w:t>
            </w:r>
          </w:p>
          <w:p w:rsidR="00000000" w:rsidDel="00000000" w:rsidP="00000000" w:rsidRDefault="00000000" w:rsidRPr="00000000" w14:paraId="0000006F">
            <w:pPr>
              <w:rPr>
                <w:color w:val="000000"/>
              </w:rPr>
            </w:pPr>
            <w:r w:rsidDel="00000000" w:rsidR="00000000" w:rsidRPr="00000000">
              <w:rPr>
                <w:color w:val="000000"/>
                <w:rtl w:val="0"/>
              </w:rPr>
              <w:t xml:space="preserve">• Be prepared for the Evacuation to be cancelled by Lifeguard or Pool Supervisor</w:t>
            </w:r>
          </w:p>
          <w:p w:rsidR="00000000" w:rsidDel="00000000" w:rsidP="00000000" w:rsidRDefault="00000000" w:rsidRPr="00000000" w14:paraId="00000070">
            <w:pPr>
              <w:rPr>
                <w:color w:val="000000"/>
              </w:rPr>
            </w:pPr>
            <w:r w:rsidDel="00000000" w:rsidR="00000000" w:rsidRPr="00000000">
              <w:rPr>
                <w:color w:val="000000"/>
                <w:rtl w:val="0"/>
              </w:rPr>
              <w:t xml:space="preserve">• Lifeguard or Pool Supervisor will issue foil blankets</w:t>
            </w:r>
          </w:p>
          <w:p w:rsidR="00000000" w:rsidDel="00000000" w:rsidP="00000000" w:rsidRDefault="00000000" w:rsidRPr="00000000" w14:paraId="00000071">
            <w:pPr>
              <w:rPr>
                <w:color w:val="000000"/>
              </w:rPr>
            </w:pPr>
            <w:r w:rsidDel="00000000" w:rsidR="00000000" w:rsidRPr="00000000">
              <w:rPr>
                <w:color w:val="000000"/>
                <w:rtl w:val="0"/>
              </w:rPr>
              <w:t xml:space="preserve">• Take a register to ensure all participants can be accounted for</w:t>
              <w:br w:type="textWrapping"/>
              <w:t xml:space="preserve">• Leave the building on instruction from Lifeguard or Pool Supervisor</w:t>
            </w:r>
          </w:p>
          <w:p w:rsidR="00000000" w:rsidDel="00000000" w:rsidP="00000000" w:rsidRDefault="00000000" w:rsidRPr="00000000" w14:paraId="00000072">
            <w:pPr>
              <w:rPr>
                <w:color w:val="000000"/>
              </w:rPr>
            </w:pPr>
            <w:r w:rsidDel="00000000" w:rsidR="00000000" w:rsidRPr="00000000">
              <w:rPr>
                <w:color w:val="000000"/>
                <w:rtl w:val="0"/>
              </w:rPr>
              <w:t xml:space="preserve">• Keep all participants together and remain with them Await further instruction from Lifeguard or Pool Supervisor</w:t>
            </w:r>
          </w:p>
          <w:p w:rsidR="00000000" w:rsidDel="00000000" w:rsidP="00000000" w:rsidRDefault="00000000" w:rsidRPr="00000000" w14:paraId="00000073">
            <w:pPr>
              <w:rPr>
                <w:color w:val="000000"/>
              </w:rPr>
            </w:pPr>
            <w:r w:rsidDel="00000000" w:rsidR="00000000" w:rsidRPr="00000000">
              <w:rPr>
                <w:color w:val="000000"/>
                <w:rtl w:val="0"/>
              </w:rPr>
              <w:t xml:space="preserve">• Temporary shelter is available in the gym building at the foot of the slope</w:t>
            </w:r>
          </w:p>
          <w:p w:rsidR="00000000" w:rsidDel="00000000" w:rsidP="00000000" w:rsidRDefault="00000000" w:rsidRPr="00000000" w14:paraId="00000074">
            <w:pPr>
              <w:rPr>
                <w:color w:val="000000"/>
              </w:rPr>
            </w:pPr>
            <w:r w:rsidDel="00000000" w:rsidR="00000000" w:rsidRPr="00000000">
              <w:rPr>
                <w:color w:val="000000"/>
                <w:rtl w:val="0"/>
              </w:rPr>
              <w:t xml:space="preserve">• Access code combination is C1806Z</w:t>
            </w:r>
          </w:p>
          <w:p w:rsidR="00000000" w:rsidDel="00000000" w:rsidP="00000000" w:rsidRDefault="00000000" w:rsidRPr="00000000" w14:paraId="00000075">
            <w:pPr>
              <w:rPr>
                <w:color w:val="000000"/>
              </w:rPr>
            </w:pPr>
            <w:r w:rsidDel="00000000" w:rsidR="00000000" w:rsidRPr="00000000">
              <w:rPr>
                <w:color w:val="000000"/>
                <w:rtl w:val="0"/>
              </w:rPr>
              <w:t xml:space="preserve">• Readmittance can only be authorised by the Emergency Services first, and then the Lifeguard or Pool Supervisor</w:t>
            </w:r>
          </w:p>
        </w:tc>
      </w:tr>
      <w:tr>
        <w:trPr>
          <w:cantSplit w:val="1"/>
          <w:trHeight w:val="2967" w:hRule="atLeast"/>
          <w:tblHeader w:val="0"/>
        </w:trPr>
        <w:tc>
          <w:tcPr/>
          <w:p w:rsidR="00000000" w:rsidDel="00000000" w:rsidP="00000000" w:rsidRDefault="00000000" w:rsidRPr="00000000" w14:paraId="0000007A">
            <w:pPr>
              <w:rPr>
                <w:b w:val="1"/>
                <w:color w:val="000000"/>
              </w:rPr>
            </w:pPr>
            <w:r w:rsidDel="00000000" w:rsidR="00000000" w:rsidRPr="00000000">
              <w:rPr>
                <w:b w:val="1"/>
                <w:color w:val="000000"/>
                <w:rtl w:val="0"/>
              </w:rPr>
              <w:t xml:space="preserve">Missing Person:</w:t>
            </w:r>
          </w:p>
        </w:tc>
        <w:tc>
          <w:tcPr>
            <w:gridSpan w:val="5"/>
          </w:tcPr>
          <w:p w:rsidR="00000000" w:rsidDel="00000000" w:rsidP="00000000" w:rsidRDefault="00000000" w:rsidRPr="00000000" w14:paraId="0000007B">
            <w:pPr>
              <w:rPr>
                <w:color w:val="000000"/>
              </w:rPr>
            </w:pPr>
            <w:r w:rsidDel="00000000" w:rsidR="00000000" w:rsidRPr="00000000">
              <w:rPr>
                <w:color w:val="000000"/>
                <w:rtl w:val="0"/>
              </w:rPr>
              <w:t xml:space="preserve">• Alert Lifeguard or Pool Supervisor</w:t>
            </w:r>
          </w:p>
          <w:p w:rsidR="00000000" w:rsidDel="00000000" w:rsidP="00000000" w:rsidRDefault="00000000" w:rsidRPr="00000000" w14:paraId="0000007C">
            <w:pPr>
              <w:rPr>
                <w:color w:val="000000"/>
              </w:rPr>
            </w:pPr>
            <w:r w:rsidDel="00000000" w:rsidR="00000000" w:rsidRPr="00000000">
              <w:rPr>
                <w:color w:val="000000"/>
                <w:rtl w:val="0"/>
              </w:rPr>
              <w:t xml:space="preserve">• Assist staff in search of premises</w:t>
            </w:r>
          </w:p>
          <w:p w:rsidR="00000000" w:rsidDel="00000000" w:rsidP="00000000" w:rsidRDefault="00000000" w:rsidRPr="00000000" w14:paraId="0000007D">
            <w:pPr>
              <w:rPr>
                <w:color w:val="000000"/>
              </w:rPr>
            </w:pPr>
            <w:r w:rsidDel="00000000" w:rsidR="00000000" w:rsidRPr="00000000">
              <w:rPr>
                <w:color w:val="000000"/>
                <w:rtl w:val="0"/>
              </w:rPr>
              <w:t xml:space="preserve">• Contact participants emergency contact. Coaches should have these for each session but are also available from Head Coach, Club Chair, Club Membership Secretary</w:t>
            </w:r>
          </w:p>
          <w:p w:rsidR="00000000" w:rsidDel="00000000" w:rsidP="00000000" w:rsidRDefault="00000000" w:rsidRPr="00000000" w14:paraId="0000007E">
            <w:pPr>
              <w:rPr>
                <w:color w:val="000000"/>
              </w:rPr>
            </w:pPr>
            <w:r w:rsidDel="00000000" w:rsidR="00000000" w:rsidRPr="00000000">
              <w:rPr>
                <w:rtl w:val="0"/>
              </w:rPr>
            </w:r>
          </w:p>
        </w:tc>
      </w:tr>
      <w:tr>
        <w:trPr>
          <w:cantSplit w:val="1"/>
          <w:trHeight w:val="5493" w:hRule="atLeast"/>
          <w:tblHeader w:val="0"/>
        </w:trPr>
        <w:tc>
          <w:tcPr/>
          <w:p w:rsidR="00000000" w:rsidDel="00000000" w:rsidP="00000000" w:rsidRDefault="00000000" w:rsidRPr="00000000" w14:paraId="00000083">
            <w:pPr>
              <w:rPr>
                <w:b w:val="1"/>
                <w:color w:val="000000"/>
              </w:rPr>
            </w:pPr>
            <w:r w:rsidDel="00000000" w:rsidR="00000000" w:rsidRPr="00000000">
              <w:rPr>
                <w:b w:val="1"/>
                <w:color w:val="000000"/>
                <w:rtl w:val="0"/>
              </w:rPr>
              <w:t xml:space="preserve">Minor Injury:</w:t>
            </w:r>
          </w:p>
        </w:tc>
        <w:tc>
          <w:tcPr>
            <w:gridSpan w:val="5"/>
          </w:tcPr>
          <w:p w:rsidR="00000000" w:rsidDel="00000000" w:rsidP="00000000" w:rsidRDefault="00000000" w:rsidRPr="00000000" w14:paraId="00000084">
            <w:pPr>
              <w:rPr>
                <w:color w:val="000000"/>
              </w:rPr>
            </w:pPr>
            <w:r w:rsidDel="00000000" w:rsidR="00000000" w:rsidRPr="00000000">
              <w:rPr>
                <w:color w:val="000000"/>
                <w:rtl w:val="0"/>
              </w:rPr>
              <w:t xml:space="preserve">• Upon discovery of a casualty contact Lifeguard and pass casualty to them</w:t>
            </w:r>
          </w:p>
          <w:p w:rsidR="00000000" w:rsidDel="00000000" w:rsidP="00000000" w:rsidRDefault="00000000" w:rsidRPr="00000000" w14:paraId="00000085">
            <w:pPr>
              <w:rPr>
                <w:color w:val="000000"/>
              </w:rPr>
            </w:pPr>
            <w:r w:rsidDel="00000000" w:rsidR="00000000" w:rsidRPr="00000000">
              <w:rPr>
                <w:color w:val="000000"/>
                <w:rtl w:val="0"/>
              </w:rPr>
              <w:t xml:space="preserve">• First aid to be administered by Lifeguard or Pool Supervisor (nominated First Aid provision for all sessions)</w:t>
            </w:r>
          </w:p>
          <w:p w:rsidR="00000000" w:rsidDel="00000000" w:rsidP="00000000" w:rsidRDefault="00000000" w:rsidRPr="00000000" w14:paraId="00000086">
            <w:pPr>
              <w:rPr>
                <w:color w:val="000000"/>
              </w:rPr>
            </w:pPr>
            <w:r w:rsidDel="00000000" w:rsidR="00000000" w:rsidRPr="00000000">
              <w:rPr>
                <w:color w:val="000000"/>
                <w:rtl w:val="0"/>
              </w:rPr>
              <w:t xml:space="preserve">• Coach should consider the safety and welfare of the remaining participants and STOP the session if they are involved in treating the casualty</w:t>
            </w:r>
          </w:p>
          <w:p w:rsidR="00000000" w:rsidDel="00000000" w:rsidP="00000000" w:rsidRDefault="00000000" w:rsidRPr="00000000" w14:paraId="00000087">
            <w:pPr>
              <w:rPr>
                <w:color w:val="000000"/>
              </w:rPr>
            </w:pPr>
            <w:r w:rsidDel="00000000" w:rsidR="00000000" w:rsidRPr="00000000">
              <w:rPr>
                <w:color w:val="000000"/>
                <w:rtl w:val="0"/>
              </w:rPr>
              <w:t xml:space="preserve">• The Coach should be present if the First Aider is a different gender from the casualty</w:t>
            </w:r>
          </w:p>
          <w:p w:rsidR="00000000" w:rsidDel="00000000" w:rsidP="00000000" w:rsidRDefault="00000000" w:rsidRPr="00000000" w14:paraId="00000088">
            <w:pPr>
              <w:rPr>
                <w:color w:val="000000"/>
              </w:rPr>
            </w:pPr>
            <w:r w:rsidDel="00000000" w:rsidR="00000000" w:rsidRPr="00000000">
              <w:rPr>
                <w:color w:val="000000"/>
                <w:rtl w:val="0"/>
              </w:rPr>
              <w:t xml:space="preserve">• Lifeguard or Pool Supervisor to report matters to venue HSE and Compliance Manager</w:t>
            </w:r>
          </w:p>
          <w:p w:rsidR="00000000" w:rsidDel="00000000" w:rsidP="00000000" w:rsidRDefault="00000000" w:rsidRPr="00000000" w14:paraId="00000089">
            <w:pPr>
              <w:rPr>
                <w:color w:val="000000"/>
              </w:rPr>
            </w:pPr>
            <w:r w:rsidDel="00000000" w:rsidR="00000000" w:rsidRPr="00000000">
              <w:rPr>
                <w:color w:val="000000"/>
                <w:rtl w:val="0"/>
              </w:rPr>
              <w:t xml:space="preserve">• The Coach should complete an Accident Report Form as soon as possible (within 24 hours) – make notes on the Session Plan in the interim</w:t>
            </w:r>
          </w:p>
          <w:p w:rsidR="00000000" w:rsidDel="00000000" w:rsidP="00000000" w:rsidRDefault="00000000" w:rsidRPr="00000000" w14:paraId="0000008A">
            <w:pPr>
              <w:rPr>
                <w:color w:val="000000"/>
              </w:rPr>
            </w:pPr>
            <w:r w:rsidDel="00000000" w:rsidR="00000000" w:rsidRPr="00000000">
              <w:rPr>
                <w:color w:val="000000"/>
                <w:rtl w:val="0"/>
              </w:rPr>
              <w:t xml:space="preserve">• The Coach should retain a copy for their records and pass a copy on to the Club Safety &amp; Welfare Officer</w:t>
            </w:r>
          </w:p>
          <w:p w:rsidR="00000000" w:rsidDel="00000000" w:rsidP="00000000" w:rsidRDefault="00000000" w:rsidRPr="00000000" w14:paraId="0000008B">
            <w:pPr>
              <w:rPr>
                <w:color w:val="000000"/>
              </w:rPr>
            </w:pPr>
            <w:r w:rsidDel="00000000" w:rsidR="00000000" w:rsidRPr="00000000">
              <w:rPr>
                <w:rtl w:val="0"/>
              </w:rPr>
            </w:r>
          </w:p>
        </w:tc>
      </w:tr>
      <w:tr>
        <w:trPr>
          <w:cantSplit w:val="1"/>
          <w:trHeight w:val="6191" w:hRule="atLeast"/>
          <w:tblHeader w:val="0"/>
        </w:trPr>
        <w:tc>
          <w:tcPr/>
          <w:p w:rsidR="00000000" w:rsidDel="00000000" w:rsidP="00000000" w:rsidRDefault="00000000" w:rsidRPr="00000000" w14:paraId="00000090">
            <w:pPr>
              <w:rPr>
                <w:b w:val="1"/>
                <w:color w:val="000000"/>
              </w:rPr>
            </w:pPr>
            <w:r w:rsidDel="00000000" w:rsidR="00000000" w:rsidRPr="00000000">
              <w:rPr>
                <w:b w:val="1"/>
                <w:color w:val="000000"/>
                <w:rtl w:val="0"/>
              </w:rPr>
              <w:t xml:space="preserve">Major Injury: </w:t>
            </w:r>
          </w:p>
        </w:tc>
        <w:tc>
          <w:tcPr>
            <w:gridSpan w:val="5"/>
          </w:tcPr>
          <w:p w:rsidR="00000000" w:rsidDel="00000000" w:rsidP="00000000" w:rsidRDefault="00000000" w:rsidRPr="00000000" w14:paraId="00000091">
            <w:pPr>
              <w:rPr>
                <w:color w:val="000000"/>
              </w:rPr>
            </w:pPr>
            <w:r w:rsidDel="00000000" w:rsidR="00000000" w:rsidRPr="00000000">
              <w:rPr>
                <w:color w:val="000000"/>
                <w:rtl w:val="0"/>
              </w:rPr>
              <w:t xml:space="preserve">• Upon discovery of a person with MAJOR injuries inform the Lifeguard or Pool Supervisor</w:t>
            </w:r>
          </w:p>
          <w:p w:rsidR="00000000" w:rsidDel="00000000" w:rsidP="00000000" w:rsidRDefault="00000000" w:rsidRPr="00000000" w14:paraId="00000092">
            <w:pPr>
              <w:rPr>
                <w:color w:val="000000"/>
              </w:rPr>
            </w:pPr>
            <w:r w:rsidDel="00000000" w:rsidR="00000000" w:rsidRPr="00000000">
              <w:rPr>
                <w:color w:val="000000"/>
                <w:rtl w:val="0"/>
              </w:rPr>
              <w:t xml:space="preserve">• STOP the session</w:t>
            </w:r>
          </w:p>
          <w:p w:rsidR="00000000" w:rsidDel="00000000" w:rsidP="00000000" w:rsidRDefault="00000000" w:rsidRPr="00000000" w14:paraId="00000093">
            <w:pPr>
              <w:rPr>
                <w:color w:val="000000"/>
              </w:rPr>
            </w:pPr>
            <w:r w:rsidDel="00000000" w:rsidR="00000000" w:rsidRPr="00000000">
              <w:rPr>
                <w:color w:val="000000"/>
                <w:rtl w:val="0"/>
              </w:rPr>
              <w:t xml:space="preserve">• Three blasts of the whistle by Lifeguard signals evacuation of the water immediately</w:t>
            </w:r>
          </w:p>
          <w:p w:rsidR="00000000" w:rsidDel="00000000" w:rsidP="00000000" w:rsidRDefault="00000000" w:rsidRPr="00000000" w14:paraId="00000094">
            <w:pPr>
              <w:rPr>
                <w:color w:val="000000"/>
              </w:rPr>
            </w:pPr>
            <w:r w:rsidDel="00000000" w:rsidR="00000000" w:rsidRPr="00000000">
              <w:rPr>
                <w:color w:val="000000"/>
                <w:rtl w:val="0"/>
              </w:rPr>
              <w:t xml:space="preserve">• The Lifeguard will use the pool alarm to summon additional venue support</w:t>
            </w:r>
          </w:p>
          <w:p w:rsidR="00000000" w:rsidDel="00000000" w:rsidP="00000000" w:rsidRDefault="00000000" w:rsidRPr="00000000" w14:paraId="00000095">
            <w:pPr>
              <w:rPr>
                <w:color w:val="000000"/>
              </w:rPr>
            </w:pPr>
            <w:r w:rsidDel="00000000" w:rsidR="00000000" w:rsidRPr="00000000">
              <w:rPr>
                <w:color w:val="000000"/>
                <w:rtl w:val="0"/>
              </w:rPr>
              <w:t xml:space="preserve">SUPPORT THE LIFEGUARD / POOL SUPERVISOR – LIKELY ACTIONS REQUIRED:</w:t>
            </w:r>
          </w:p>
          <w:p w:rsidR="00000000" w:rsidDel="00000000" w:rsidP="00000000" w:rsidRDefault="00000000" w:rsidRPr="00000000" w14:paraId="00000096">
            <w:pPr>
              <w:rPr>
                <w:color w:val="000000"/>
              </w:rPr>
            </w:pPr>
            <w:r w:rsidDel="00000000" w:rsidR="00000000" w:rsidRPr="00000000">
              <w:rPr>
                <w:color w:val="000000"/>
                <w:rtl w:val="0"/>
              </w:rPr>
              <w:t xml:space="preserve">• Send for Defibrilator (located in Main College Building)</w:t>
            </w:r>
          </w:p>
          <w:p w:rsidR="00000000" w:rsidDel="00000000" w:rsidP="00000000" w:rsidRDefault="00000000" w:rsidRPr="00000000" w14:paraId="00000097">
            <w:pPr>
              <w:rPr>
                <w:color w:val="000000"/>
              </w:rPr>
            </w:pPr>
            <w:r w:rsidDel="00000000" w:rsidR="00000000" w:rsidRPr="00000000">
              <w:rPr>
                <w:color w:val="000000"/>
                <w:rtl w:val="0"/>
              </w:rPr>
              <w:t xml:space="preserve">• Ensure Emergency Services are called</w:t>
            </w:r>
          </w:p>
          <w:p w:rsidR="00000000" w:rsidDel="00000000" w:rsidP="00000000" w:rsidRDefault="00000000" w:rsidRPr="00000000" w14:paraId="00000098">
            <w:pPr>
              <w:rPr>
                <w:color w:val="000000"/>
              </w:rPr>
            </w:pPr>
            <w:r w:rsidDel="00000000" w:rsidR="00000000" w:rsidRPr="00000000">
              <w:rPr>
                <w:color w:val="000000"/>
                <w:rtl w:val="0"/>
              </w:rPr>
              <w:t xml:space="preserve">• If the casualty is in the water, assist Lifeguard if required</w:t>
            </w:r>
          </w:p>
          <w:p w:rsidR="00000000" w:rsidDel="00000000" w:rsidP="00000000" w:rsidRDefault="00000000" w:rsidRPr="00000000" w14:paraId="00000099">
            <w:pPr>
              <w:rPr>
                <w:color w:val="000000"/>
              </w:rPr>
            </w:pPr>
            <w:r w:rsidDel="00000000" w:rsidR="00000000" w:rsidRPr="00000000">
              <w:rPr>
                <w:color w:val="000000"/>
                <w:rtl w:val="0"/>
              </w:rPr>
              <w:t xml:space="preserve">• A participant may be sent to seek additional help from other parts of the venue and/or summon Emergency Services</w:t>
            </w:r>
          </w:p>
          <w:p w:rsidR="00000000" w:rsidDel="00000000" w:rsidP="00000000" w:rsidRDefault="00000000" w:rsidRPr="00000000" w14:paraId="0000009A">
            <w:pPr>
              <w:rPr>
                <w:color w:val="000000"/>
              </w:rPr>
            </w:pPr>
            <w:r w:rsidDel="00000000" w:rsidR="00000000" w:rsidRPr="00000000">
              <w:rPr>
                <w:color w:val="000000"/>
                <w:rtl w:val="0"/>
              </w:rPr>
              <w:t xml:space="preserve">• Anyone sent away from the pool MUST return</w:t>
            </w:r>
          </w:p>
          <w:p w:rsidR="00000000" w:rsidDel="00000000" w:rsidP="00000000" w:rsidRDefault="00000000" w:rsidRPr="00000000" w14:paraId="0000009B">
            <w:pPr>
              <w:rPr>
                <w:color w:val="000000"/>
              </w:rPr>
            </w:pPr>
            <w:r w:rsidDel="00000000" w:rsidR="00000000" w:rsidRPr="00000000">
              <w:rPr>
                <w:color w:val="000000"/>
                <w:rtl w:val="0"/>
              </w:rPr>
              <w:t xml:space="preserve">• Lifeguard or Pool Supervisor will take appropriate First Aid/Resuscitation action</w:t>
            </w:r>
          </w:p>
          <w:p w:rsidR="00000000" w:rsidDel="00000000" w:rsidP="00000000" w:rsidRDefault="00000000" w:rsidRPr="00000000" w14:paraId="0000009C">
            <w:pPr>
              <w:rPr>
                <w:color w:val="000000"/>
              </w:rPr>
            </w:pPr>
            <w:r w:rsidDel="00000000" w:rsidR="00000000" w:rsidRPr="00000000">
              <w:rPr>
                <w:color w:val="000000"/>
                <w:rtl w:val="0"/>
              </w:rPr>
              <w:t xml:space="preserve">• Instruct all swimmers to leave the pool, move the group away from the casualty</w:t>
            </w:r>
          </w:p>
          <w:p w:rsidR="00000000" w:rsidDel="00000000" w:rsidP="00000000" w:rsidRDefault="00000000" w:rsidRPr="00000000" w14:paraId="0000009D">
            <w:pPr>
              <w:rPr>
                <w:color w:val="000000"/>
              </w:rPr>
            </w:pPr>
            <w:r w:rsidDel="00000000" w:rsidR="00000000" w:rsidRPr="00000000">
              <w:rPr>
                <w:color w:val="000000"/>
                <w:rtl w:val="0"/>
              </w:rPr>
              <w:t xml:space="preserve">• If appropriate, nominate an Assistant Coach or other Club Member to manage the group</w:t>
            </w:r>
          </w:p>
          <w:p w:rsidR="00000000" w:rsidDel="00000000" w:rsidP="00000000" w:rsidRDefault="00000000" w:rsidRPr="00000000" w14:paraId="0000009E">
            <w:pPr>
              <w:rPr>
                <w:color w:val="000000"/>
              </w:rPr>
            </w:pPr>
            <w:r w:rsidDel="00000000" w:rsidR="00000000" w:rsidRPr="00000000">
              <w:rPr>
                <w:color w:val="000000"/>
                <w:rtl w:val="0"/>
              </w:rPr>
              <w:t xml:space="preserve">• Pass emergency contact details to Emergency Services – coaches should have these for each session but are also available from Head Coach, Club Chair, Club Membership Secretary</w:t>
            </w:r>
          </w:p>
          <w:p w:rsidR="00000000" w:rsidDel="00000000" w:rsidP="00000000" w:rsidRDefault="00000000" w:rsidRPr="00000000" w14:paraId="0000009F">
            <w:pPr>
              <w:rPr>
                <w:color w:val="000000"/>
              </w:rPr>
            </w:pPr>
            <w:r w:rsidDel="00000000" w:rsidR="00000000" w:rsidRPr="00000000">
              <w:rPr>
                <w:color w:val="000000"/>
                <w:rtl w:val="0"/>
              </w:rPr>
              <w:t xml:space="preserve">• After the emergency services have dealt with the situation The Coach should complete an Accident Report Form as soon as possible (within 24 hours) – make notes on the Session Plan in the interim</w:t>
            </w:r>
          </w:p>
          <w:p w:rsidR="00000000" w:rsidDel="00000000" w:rsidP="00000000" w:rsidRDefault="00000000" w:rsidRPr="00000000" w14:paraId="000000A0">
            <w:pPr>
              <w:rPr>
                <w:color w:val="000000"/>
              </w:rPr>
            </w:pPr>
            <w:r w:rsidDel="00000000" w:rsidR="00000000" w:rsidRPr="00000000">
              <w:rPr>
                <w:color w:val="000000"/>
                <w:rtl w:val="0"/>
              </w:rPr>
              <w:t xml:space="preserve">• The Coach should retain a copy for their records and pass a copy on to the Club Safety &amp; Welfare Officer</w:t>
            </w:r>
          </w:p>
          <w:p w:rsidR="00000000" w:rsidDel="00000000" w:rsidP="00000000" w:rsidRDefault="00000000" w:rsidRPr="00000000" w14:paraId="000000A1">
            <w:pPr>
              <w:rPr>
                <w:color w:val="000000"/>
              </w:rPr>
            </w:pPr>
            <w:r w:rsidDel="00000000" w:rsidR="00000000" w:rsidRPr="00000000">
              <w:rPr>
                <w:rtl w:val="0"/>
              </w:rPr>
            </w:r>
          </w:p>
        </w:tc>
      </w:tr>
    </w:tbl>
    <w:p w:rsidR="00000000" w:rsidDel="00000000" w:rsidP="00000000" w:rsidRDefault="00000000" w:rsidRPr="00000000" w14:paraId="000000A6">
      <w:pPr>
        <w:jc w:val="center"/>
        <w:rPr/>
      </w:pPr>
      <w:r w:rsidDel="00000000" w:rsidR="00000000" w:rsidRPr="00000000">
        <w:rPr>
          <w:rtl w:val="0"/>
        </w:rPr>
      </w:r>
    </w:p>
    <w:tbl>
      <w:tblPr>
        <w:tblStyle w:val="Table2"/>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14881" w:hRule="atLeast"/>
          <w:tblHeader w:val="0"/>
        </w:trPr>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Insert Diagram(s) of layout of venue with key safety elements marked (this page is intended to be shared between Risk Assessment and EAP):</w:t>
            </w:r>
            <w:r w:rsidDel="00000000" w:rsidR="00000000" w:rsidRPr="00000000">
              <w:drawing>
                <wp:anchor allowOverlap="1" behindDoc="0" distB="0" distT="0" distL="114300" distR="114300" hidden="0" layoutInCell="1" locked="0" relativeHeight="0" simplePos="0">
                  <wp:simplePos x="0" y="0"/>
                  <wp:positionH relativeFrom="column">
                    <wp:posOffset>43181</wp:posOffset>
                  </wp:positionH>
                  <wp:positionV relativeFrom="paragraph">
                    <wp:posOffset>-3436</wp:posOffset>
                  </wp:positionV>
                  <wp:extent cx="7588818" cy="10738857"/>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88818" cy="10738857"/>
                          </a:xfrm>
                          <a:prstGeom prst="rect"/>
                          <a:ln/>
                        </pic:spPr>
                      </pic:pic>
                    </a:graphicData>
                  </a:graphic>
                </wp:anchor>
              </w:drawing>
            </w:r>
          </w:p>
          <w:p w:rsidR="00000000" w:rsidDel="00000000" w:rsidP="00000000" w:rsidRDefault="00000000" w:rsidRPr="00000000" w14:paraId="000000A8">
            <w:pPr>
              <w:jc w:val="center"/>
              <w:rPr/>
            </w:pPr>
            <w:r w:rsidDel="00000000" w:rsidR="00000000" w:rsidRPr="00000000">
              <w:rPr>
                <w:rtl w:val="0"/>
              </w:rPr>
            </w:r>
          </w:p>
        </w:tc>
      </w:tr>
    </w:tbl>
    <w:p w:rsidR="00000000" w:rsidDel="00000000" w:rsidP="00000000" w:rsidRDefault="00000000" w:rsidRPr="00000000" w14:paraId="000000A9">
      <w:pPr>
        <w:tabs>
          <w:tab w:val="left" w:pos="7020"/>
        </w:tabs>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color w:val="000080"/>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pPr>
    <w:rPr>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B2D84"/>
    <w:rPr>
      <w:rFonts w:ascii="Verdana" w:eastAsia="Times New Roman" w:hAnsi="Verdana"/>
      <w:color w:val="000080"/>
      <w:szCs w:val="24"/>
      <w:lang w:eastAsia="en-US"/>
    </w:rPr>
  </w:style>
  <w:style w:type="paragraph" w:styleId="Heading6">
    <w:name w:val="heading 6"/>
    <w:basedOn w:val="Normal"/>
    <w:next w:val="Normal"/>
    <w:link w:val="Heading6Char"/>
    <w:qFormat w:val="1"/>
    <w:rsid w:val="002B2D84"/>
    <w:pPr>
      <w:keepNext w:val="1"/>
      <w:outlineLvl w:val="5"/>
    </w:pPr>
    <w:rPr>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6Char" w:customStyle="1">
    <w:name w:val="Heading 6 Char"/>
    <w:basedOn w:val="DefaultParagraphFont"/>
    <w:link w:val="Heading6"/>
    <w:rsid w:val="002B2D84"/>
    <w:rPr>
      <w:rFonts w:ascii="Verdana" w:cs="Times New Roman" w:eastAsia="Times New Roman" w:hAnsi="Verdana"/>
      <w:color w:val="000080"/>
      <w:sz w:val="28"/>
      <w:szCs w:val="24"/>
    </w:rPr>
  </w:style>
  <w:style w:type="paragraph" w:styleId="CommentText">
    <w:name w:val="annotation text"/>
    <w:basedOn w:val="Normal"/>
    <w:link w:val="CommentTextChar"/>
    <w:semiHidden w:val="1"/>
    <w:rsid w:val="002B2D84"/>
    <w:rPr>
      <w:szCs w:val="20"/>
    </w:rPr>
  </w:style>
  <w:style w:type="character" w:styleId="CommentTextChar" w:customStyle="1">
    <w:name w:val="Comment Text Char"/>
    <w:basedOn w:val="DefaultParagraphFont"/>
    <w:link w:val="CommentText"/>
    <w:semiHidden w:val="1"/>
    <w:rsid w:val="002B2D84"/>
    <w:rPr>
      <w:rFonts w:ascii="Verdana" w:cs="Times New Roman" w:eastAsia="Times New Roman" w:hAnsi="Verdana"/>
      <w:color w:val="000080"/>
      <w:sz w:val="20"/>
      <w:szCs w:val="20"/>
    </w:rPr>
  </w:style>
  <w:style w:type="paragraph" w:styleId="FootnoteText">
    <w:name w:val="footnote text"/>
    <w:basedOn w:val="Normal"/>
    <w:link w:val="FootnoteTextChar"/>
    <w:semiHidden w:val="1"/>
    <w:rsid w:val="002B2D84"/>
    <w:rPr>
      <w:szCs w:val="20"/>
    </w:rPr>
  </w:style>
  <w:style w:type="character" w:styleId="FootnoteTextChar" w:customStyle="1">
    <w:name w:val="Footnote Text Char"/>
    <w:basedOn w:val="DefaultParagraphFont"/>
    <w:link w:val="FootnoteText"/>
    <w:semiHidden w:val="1"/>
    <w:rsid w:val="002B2D84"/>
    <w:rPr>
      <w:rFonts w:ascii="Verdana" w:cs="Times New Roman" w:eastAsia="Times New Roman" w:hAnsi="Verdana"/>
      <w:color w:val="000080"/>
      <w:sz w:val="20"/>
      <w:szCs w:val="20"/>
    </w:rPr>
  </w:style>
  <w:style w:type="paragraph" w:styleId="HeadingC" w:customStyle="1">
    <w:name w:val="Heading C"/>
    <w:basedOn w:val="Normal"/>
    <w:next w:val="Normal"/>
    <w:rsid w:val="002B2D84"/>
    <w:rPr>
      <w:rFonts w:cs="Arial"/>
      <w:b w:val="1"/>
      <w:szCs w:val="20"/>
    </w:rPr>
  </w:style>
  <w:style w:type="paragraph" w:styleId="NormalWeb">
    <w:name w:val="Normal (Web)"/>
    <w:basedOn w:val="Normal"/>
    <w:rsid w:val="00C77FE0"/>
    <w:pPr>
      <w:spacing w:after="100" w:afterAutospacing="1" w:before="100" w:beforeAutospacing="1"/>
    </w:pPr>
    <w:rPr>
      <w:rFonts w:ascii="Arial Unicode MS" w:cs="Arial Unicode MS" w:eastAsia="Arial Unicode MS" w:hAnsi="Arial Unicode MS"/>
      <w:color w:val="333399"/>
    </w:rPr>
  </w:style>
  <w:style w:type="table" w:styleId="TableGrid">
    <w:name w:val="Table Grid"/>
    <w:basedOn w:val="TableNormal"/>
    <w:uiPriority w:val="59"/>
    <w:rsid w:val="00D6509C"/>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rsid w:val="00D6509C"/>
    <w:pPr>
      <w:tabs>
        <w:tab w:val="center" w:pos="4153"/>
        <w:tab w:val="right" w:pos="8306"/>
      </w:tabs>
    </w:pPr>
    <w:rPr>
      <w:sz w:val="18"/>
    </w:rPr>
  </w:style>
  <w:style w:type="character" w:styleId="HeaderChar" w:customStyle="1">
    <w:name w:val="Header Char"/>
    <w:basedOn w:val="DefaultParagraphFont"/>
    <w:link w:val="Header"/>
    <w:rsid w:val="00D6509C"/>
    <w:rPr>
      <w:rFonts w:ascii="Verdana" w:eastAsia="Times New Roman" w:hAnsi="Verdana"/>
      <w:color w:val="000080"/>
      <w:sz w:val="18"/>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dFnaxcto04JM9N6aB5w624Icsw==">AMUW2mXVqgnBhtMYyXo4ED8pph7YsaxOU3bib3PSetj9ugOFqe1piN+P9X8GqRr+UgXB6rK1Xwh1xLSkrkmRwV/mDT2E2KYoIhq6xh/8+YyjiegeQ+nItDGHW5g8VxZm2fO/JTpsOxzqqQjMO51qLaEp+iRjMGB2ranEP7in0sTgR7L5umJzuYGdMeXZOo7X2rfmJ186IsDotMEHzzO+wQgMk4kKvpsUXFTCQRZ5KS8V02HavbliPwulQ6KlLHfOkqOeWwRKep2S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2016-10-29T14:39:00Z</dcterms:created>
  <dc:creator>Giles</dc:creator>
</cp:coreProperties>
</file>